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6F" w:rsidRPr="00C84137" w:rsidRDefault="00A4270E" w:rsidP="009006E8">
      <w:pPr>
        <w:rPr>
          <w:i/>
          <w:sz w:val="24"/>
          <w:szCs w:val="24"/>
        </w:rPr>
      </w:pPr>
      <w:r>
        <w:t xml:space="preserve">    </w:t>
      </w:r>
      <w:r w:rsidR="007248F6" w:rsidRPr="007248F6">
        <w:rPr>
          <w:i/>
          <w:sz w:val="24"/>
          <w:szCs w:val="24"/>
        </w:rPr>
        <w:t>Jerzy Brzęczy</w:t>
      </w:r>
      <w:r w:rsidR="00CA3453">
        <w:rPr>
          <w:i/>
          <w:sz w:val="24"/>
          <w:szCs w:val="24"/>
        </w:rPr>
        <w:t>k</w:t>
      </w:r>
      <w:r w:rsidRPr="007248F6">
        <w:rPr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00082" w:rsidRPr="007248F6">
        <w:rPr>
          <w:i/>
          <w:sz w:val="24"/>
          <w:szCs w:val="24"/>
        </w:rPr>
        <w:t xml:space="preserve">                                                                     </w:t>
      </w:r>
      <w:r w:rsidR="008D786F">
        <w:t xml:space="preserve">                               </w:t>
      </w:r>
    </w:p>
    <w:p w:rsidR="00CB2A90" w:rsidRPr="00CA7A4E" w:rsidRDefault="008D786F" w:rsidP="009006E8">
      <w:pPr>
        <w:rPr>
          <w:sz w:val="28"/>
          <w:szCs w:val="28"/>
        </w:rPr>
      </w:pPr>
      <w:r>
        <w:t xml:space="preserve">                                                                 </w:t>
      </w:r>
      <w:r w:rsidR="00000082" w:rsidRPr="007248F6">
        <w:rPr>
          <w:sz w:val="28"/>
          <w:szCs w:val="28"/>
        </w:rPr>
        <w:t>PROGRAM POSZUKIWAŃ</w:t>
      </w:r>
      <w:r w:rsidR="00CB2A90" w:rsidRPr="007248F6">
        <w:rPr>
          <w:sz w:val="28"/>
          <w:szCs w:val="28"/>
        </w:rPr>
        <w:t xml:space="preserve"> </w:t>
      </w:r>
      <w:r w:rsidR="00CB2A90">
        <w:t xml:space="preserve">                                  </w:t>
      </w:r>
    </w:p>
    <w:p w:rsidR="007248F6" w:rsidRPr="00CA7A4E" w:rsidRDefault="00A963CD" w:rsidP="00F7608C">
      <w:pPr>
        <w:jc w:val="both"/>
        <w:rPr>
          <w:sz w:val="24"/>
          <w:szCs w:val="24"/>
        </w:rPr>
      </w:pPr>
      <w:r w:rsidRPr="00CA7A4E">
        <w:rPr>
          <w:sz w:val="24"/>
          <w:szCs w:val="24"/>
        </w:rPr>
        <w:t xml:space="preserve">Celem </w:t>
      </w:r>
      <w:r w:rsidR="007248F6" w:rsidRPr="00CA7A4E">
        <w:rPr>
          <w:sz w:val="24"/>
          <w:szCs w:val="24"/>
        </w:rPr>
        <w:t>moich</w:t>
      </w:r>
      <w:r w:rsidR="00CB2A90" w:rsidRPr="00CA7A4E">
        <w:rPr>
          <w:sz w:val="24"/>
          <w:szCs w:val="24"/>
        </w:rPr>
        <w:t xml:space="preserve"> </w:t>
      </w:r>
      <w:r w:rsidRPr="00CA7A4E">
        <w:rPr>
          <w:sz w:val="24"/>
          <w:szCs w:val="24"/>
        </w:rPr>
        <w:t>poszukiwań będzie odkry</w:t>
      </w:r>
      <w:r w:rsidR="00000082" w:rsidRPr="00CA7A4E">
        <w:rPr>
          <w:sz w:val="24"/>
          <w:szCs w:val="24"/>
        </w:rPr>
        <w:t>wanie</w:t>
      </w:r>
      <w:r w:rsidRPr="00CA7A4E">
        <w:rPr>
          <w:sz w:val="24"/>
          <w:szCs w:val="24"/>
        </w:rPr>
        <w:t xml:space="preserve"> różnego rodzaju </w:t>
      </w:r>
      <w:r w:rsidR="00E32F83" w:rsidRPr="00CA7A4E">
        <w:rPr>
          <w:sz w:val="24"/>
          <w:szCs w:val="24"/>
        </w:rPr>
        <w:t>ukrytych, porzuconych</w:t>
      </w:r>
      <w:r w:rsidR="000A6BCB" w:rsidRPr="00CA7A4E">
        <w:rPr>
          <w:sz w:val="24"/>
          <w:szCs w:val="24"/>
        </w:rPr>
        <w:t xml:space="preserve">, zgubionych </w:t>
      </w:r>
      <w:r w:rsidR="00CB2A90" w:rsidRPr="00CA7A4E">
        <w:rPr>
          <w:sz w:val="24"/>
          <w:szCs w:val="24"/>
        </w:rPr>
        <w:t>pr</w:t>
      </w:r>
      <w:r w:rsidR="007248F6" w:rsidRPr="00CA7A4E">
        <w:rPr>
          <w:sz w:val="24"/>
          <w:szCs w:val="24"/>
        </w:rPr>
        <w:t xml:space="preserve">zedmiotów, </w:t>
      </w:r>
      <w:r w:rsidR="00853709">
        <w:rPr>
          <w:sz w:val="24"/>
          <w:szCs w:val="24"/>
        </w:rPr>
        <w:t xml:space="preserve">zabytków w tym zabytków archeologicznych, </w:t>
      </w:r>
      <w:r w:rsidR="00043168" w:rsidRPr="00CA7A4E">
        <w:rPr>
          <w:sz w:val="24"/>
          <w:szCs w:val="24"/>
        </w:rPr>
        <w:t>jakie pozostawili na tych ziemiach jej dawni mieszkańcy</w:t>
      </w:r>
      <w:r w:rsidR="00C2380A">
        <w:rPr>
          <w:sz w:val="24"/>
          <w:szCs w:val="24"/>
        </w:rPr>
        <w:t>,</w:t>
      </w:r>
      <w:r w:rsidR="007248F6" w:rsidRPr="00CA7A4E">
        <w:rPr>
          <w:sz w:val="24"/>
          <w:szCs w:val="24"/>
        </w:rPr>
        <w:t xml:space="preserve"> </w:t>
      </w:r>
      <w:r w:rsidR="00853709">
        <w:rPr>
          <w:sz w:val="24"/>
          <w:szCs w:val="24"/>
        </w:rPr>
        <w:t xml:space="preserve">typu </w:t>
      </w:r>
      <w:r w:rsidR="007248F6" w:rsidRPr="00CA7A4E">
        <w:rPr>
          <w:sz w:val="24"/>
          <w:szCs w:val="24"/>
        </w:rPr>
        <w:t>narzędzia, przedmioty codziennego użytku takie jak: monety guziki, przedmioty osobiste i gospodarstwa domowego</w:t>
      </w:r>
      <w:r w:rsidRPr="00CA7A4E">
        <w:rPr>
          <w:sz w:val="24"/>
          <w:szCs w:val="24"/>
        </w:rPr>
        <w:t>.</w:t>
      </w:r>
    </w:p>
    <w:p w:rsidR="00A84C82" w:rsidRPr="00CA7A4E" w:rsidRDefault="00A84C82" w:rsidP="00F7608C">
      <w:pPr>
        <w:jc w:val="both"/>
        <w:rPr>
          <w:sz w:val="24"/>
          <w:szCs w:val="24"/>
        </w:rPr>
      </w:pPr>
      <w:r w:rsidRPr="00CA7A4E">
        <w:rPr>
          <w:sz w:val="24"/>
          <w:szCs w:val="24"/>
        </w:rPr>
        <w:t>Najpóźniej na  dwa dni przed rozpoczęciem poszukiwań oraz zakończeniem poszukiwań, powiadomię o tym Urząd. W poszukiwaniach uczestniczyć mogą niekiedy zaproszone osoby, których listę zgodnie z obowiązującymi przepisami będę dostarczać w formie pisemnej na 2 dni przed rozpoczęciem poszukiwań w określonym składzie.</w:t>
      </w:r>
    </w:p>
    <w:p w:rsidR="007248F6" w:rsidRPr="00CA7A4E" w:rsidRDefault="007248F6" w:rsidP="00F7608C">
      <w:pPr>
        <w:jc w:val="both"/>
        <w:rPr>
          <w:sz w:val="24"/>
          <w:szCs w:val="24"/>
        </w:rPr>
      </w:pPr>
      <w:r w:rsidRPr="00CA7A4E">
        <w:rPr>
          <w:sz w:val="24"/>
          <w:szCs w:val="24"/>
        </w:rPr>
        <w:t xml:space="preserve">Obszar poszukiwań to tereny rolne, </w:t>
      </w:r>
      <w:r w:rsidR="000F599F" w:rsidRPr="00CA7A4E">
        <w:rPr>
          <w:sz w:val="24"/>
          <w:szCs w:val="24"/>
        </w:rPr>
        <w:t>pola uprawne</w:t>
      </w:r>
      <w:r w:rsidR="00E479B8">
        <w:rPr>
          <w:sz w:val="24"/>
          <w:szCs w:val="24"/>
        </w:rPr>
        <w:t xml:space="preserve"> wielkości ok</w:t>
      </w:r>
      <w:r w:rsidR="007C6749">
        <w:rPr>
          <w:sz w:val="24"/>
          <w:szCs w:val="24"/>
        </w:rPr>
        <w:t xml:space="preserve">. </w:t>
      </w:r>
      <w:r w:rsidR="00E479B8">
        <w:rPr>
          <w:sz w:val="24"/>
          <w:szCs w:val="24"/>
        </w:rPr>
        <w:t>20 ha</w:t>
      </w:r>
      <w:r w:rsidR="000F599F" w:rsidRPr="00CA7A4E">
        <w:rPr>
          <w:sz w:val="24"/>
          <w:szCs w:val="24"/>
        </w:rPr>
        <w:t xml:space="preserve">, </w:t>
      </w:r>
      <w:r w:rsidRPr="00CA7A4E">
        <w:rPr>
          <w:sz w:val="24"/>
          <w:szCs w:val="24"/>
        </w:rPr>
        <w:t xml:space="preserve">których dokładny wykaz działek przedstawiłem we wniosku, a także </w:t>
      </w:r>
      <w:r w:rsidR="0081447C">
        <w:rPr>
          <w:sz w:val="24"/>
          <w:szCs w:val="24"/>
        </w:rPr>
        <w:t xml:space="preserve">zaznaczyłem je </w:t>
      </w:r>
      <w:r w:rsidRPr="00CA7A4E">
        <w:rPr>
          <w:sz w:val="24"/>
          <w:szCs w:val="24"/>
        </w:rPr>
        <w:t>na załączonej mapie.</w:t>
      </w:r>
      <w:r w:rsidR="00A963CD" w:rsidRPr="00CA7A4E">
        <w:rPr>
          <w:sz w:val="24"/>
          <w:szCs w:val="24"/>
        </w:rPr>
        <w:t xml:space="preserve"> </w:t>
      </w:r>
    </w:p>
    <w:p w:rsidR="009006E8" w:rsidRPr="00CA7A4E" w:rsidRDefault="000F599F" w:rsidP="00F7608C">
      <w:pPr>
        <w:jc w:val="both"/>
        <w:rPr>
          <w:sz w:val="24"/>
          <w:szCs w:val="24"/>
        </w:rPr>
      </w:pPr>
      <w:r w:rsidRPr="00CA7A4E">
        <w:rPr>
          <w:sz w:val="24"/>
          <w:szCs w:val="24"/>
        </w:rPr>
        <w:t xml:space="preserve">Namierzania </w:t>
      </w:r>
      <w:r w:rsidR="009006E8" w:rsidRPr="00CA7A4E">
        <w:rPr>
          <w:sz w:val="24"/>
          <w:szCs w:val="24"/>
        </w:rPr>
        <w:t>sygnałów przedmiotów metalowych będą prowadzone przy użyciu standardow</w:t>
      </w:r>
      <w:r w:rsidRPr="00CA7A4E">
        <w:rPr>
          <w:sz w:val="24"/>
          <w:szCs w:val="24"/>
        </w:rPr>
        <w:t>ego</w:t>
      </w:r>
      <w:r w:rsidR="009006E8" w:rsidRPr="00CA7A4E">
        <w:rPr>
          <w:sz w:val="24"/>
          <w:szCs w:val="24"/>
        </w:rPr>
        <w:t xml:space="preserve"> ręczn</w:t>
      </w:r>
      <w:r w:rsidRPr="00CA7A4E">
        <w:rPr>
          <w:sz w:val="24"/>
          <w:szCs w:val="24"/>
        </w:rPr>
        <w:t>ego</w:t>
      </w:r>
      <w:r w:rsidR="009006E8" w:rsidRPr="00CA7A4E">
        <w:rPr>
          <w:sz w:val="24"/>
          <w:szCs w:val="24"/>
        </w:rPr>
        <w:t xml:space="preserve"> detektor</w:t>
      </w:r>
      <w:r w:rsidRPr="00CA7A4E">
        <w:rPr>
          <w:sz w:val="24"/>
          <w:szCs w:val="24"/>
        </w:rPr>
        <w:t>a</w:t>
      </w:r>
      <w:r w:rsidR="009006E8" w:rsidRPr="00CA7A4E">
        <w:rPr>
          <w:sz w:val="24"/>
          <w:szCs w:val="24"/>
        </w:rPr>
        <w:t xml:space="preserve"> metalu (elektronika-</w:t>
      </w:r>
      <w:proofErr w:type="spellStart"/>
      <w:r w:rsidR="009006E8" w:rsidRPr="00CA7A4E">
        <w:rPr>
          <w:sz w:val="24"/>
          <w:szCs w:val="24"/>
        </w:rPr>
        <w:t>sztyca</w:t>
      </w:r>
      <w:proofErr w:type="spellEnd"/>
      <w:r w:rsidR="009006E8" w:rsidRPr="00CA7A4E">
        <w:rPr>
          <w:sz w:val="24"/>
          <w:szCs w:val="24"/>
        </w:rPr>
        <w:t>-</w:t>
      </w:r>
      <w:r w:rsidR="001B0219">
        <w:rPr>
          <w:sz w:val="24"/>
          <w:szCs w:val="24"/>
        </w:rPr>
        <w:t>sonda</w:t>
      </w:r>
      <w:r w:rsidR="009006E8" w:rsidRPr="00CA7A4E">
        <w:rPr>
          <w:sz w:val="24"/>
          <w:szCs w:val="24"/>
        </w:rPr>
        <w:t>) oraz wykrywacz</w:t>
      </w:r>
      <w:r w:rsidRPr="00CA7A4E">
        <w:rPr>
          <w:sz w:val="24"/>
          <w:szCs w:val="24"/>
        </w:rPr>
        <w:t>a</w:t>
      </w:r>
      <w:r w:rsidR="009006E8" w:rsidRPr="00CA7A4E">
        <w:rPr>
          <w:sz w:val="24"/>
          <w:szCs w:val="24"/>
        </w:rPr>
        <w:t xml:space="preserve"> ręcz</w:t>
      </w:r>
      <w:r w:rsidRPr="00CA7A4E">
        <w:rPr>
          <w:sz w:val="24"/>
          <w:szCs w:val="24"/>
        </w:rPr>
        <w:t>nego</w:t>
      </w:r>
      <w:r w:rsidR="009006E8" w:rsidRPr="00CA7A4E">
        <w:rPr>
          <w:sz w:val="24"/>
          <w:szCs w:val="24"/>
        </w:rPr>
        <w:t xml:space="preserve"> typu </w:t>
      </w:r>
      <w:proofErr w:type="spellStart"/>
      <w:r w:rsidR="009006E8" w:rsidRPr="00CA7A4E">
        <w:rPr>
          <w:sz w:val="24"/>
          <w:szCs w:val="24"/>
        </w:rPr>
        <w:t>pinpointer</w:t>
      </w:r>
      <w:proofErr w:type="spellEnd"/>
      <w:r w:rsidR="00383C61">
        <w:rPr>
          <w:sz w:val="24"/>
          <w:szCs w:val="24"/>
        </w:rPr>
        <w:t xml:space="preserve"> -</w:t>
      </w:r>
      <w:r w:rsidR="00A84C82" w:rsidRPr="00CA7A4E">
        <w:rPr>
          <w:sz w:val="24"/>
          <w:szCs w:val="24"/>
        </w:rPr>
        <w:t>do precyzyjnego namierzania sygnału  w dołku</w:t>
      </w:r>
      <w:r w:rsidR="009006E8" w:rsidRPr="00CA7A4E">
        <w:rPr>
          <w:sz w:val="24"/>
          <w:szCs w:val="24"/>
        </w:rPr>
        <w:t xml:space="preserve">. W przypadku </w:t>
      </w:r>
      <w:r w:rsidR="00CA7A4E" w:rsidRPr="00CA7A4E">
        <w:rPr>
          <w:sz w:val="24"/>
          <w:szCs w:val="24"/>
        </w:rPr>
        <w:t xml:space="preserve">namierzenia </w:t>
      </w:r>
      <w:r w:rsidR="009006E8" w:rsidRPr="00CA7A4E">
        <w:rPr>
          <w:sz w:val="24"/>
          <w:szCs w:val="24"/>
        </w:rPr>
        <w:t xml:space="preserve"> </w:t>
      </w:r>
      <w:r w:rsidRPr="00CA7A4E">
        <w:rPr>
          <w:sz w:val="24"/>
          <w:szCs w:val="24"/>
        </w:rPr>
        <w:t xml:space="preserve">takiego </w:t>
      </w:r>
      <w:r w:rsidR="009006E8" w:rsidRPr="00CA7A4E">
        <w:rPr>
          <w:sz w:val="24"/>
          <w:szCs w:val="24"/>
        </w:rPr>
        <w:t xml:space="preserve">przedmiotu będzie dokonywany punktowy wkop do głębokości zalegania przedmiotu, umożliwiający </w:t>
      </w:r>
      <w:r w:rsidRPr="00CA7A4E">
        <w:rPr>
          <w:sz w:val="24"/>
          <w:szCs w:val="24"/>
        </w:rPr>
        <w:t xml:space="preserve">jego </w:t>
      </w:r>
      <w:r w:rsidR="009006E8" w:rsidRPr="00CA7A4E">
        <w:rPr>
          <w:sz w:val="24"/>
          <w:szCs w:val="24"/>
        </w:rPr>
        <w:t xml:space="preserve"> wydobycie</w:t>
      </w:r>
      <w:r w:rsidRPr="00CA7A4E">
        <w:rPr>
          <w:sz w:val="24"/>
          <w:szCs w:val="24"/>
        </w:rPr>
        <w:t xml:space="preserve"> i identyfikację</w:t>
      </w:r>
      <w:r w:rsidR="009006E8" w:rsidRPr="00CA7A4E">
        <w:rPr>
          <w:sz w:val="24"/>
          <w:szCs w:val="24"/>
        </w:rPr>
        <w:t xml:space="preserve">. </w:t>
      </w:r>
      <w:r w:rsidR="00C5270D" w:rsidRPr="00CA7A4E">
        <w:rPr>
          <w:sz w:val="24"/>
          <w:szCs w:val="24"/>
        </w:rPr>
        <w:t xml:space="preserve">Większość przedmiotów zalega na niewielkich głębokościach i wydobycie takich  znalezisk wymaga wykonania wkopu </w:t>
      </w:r>
      <w:r w:rsidR="00792E27" w:rsidRPr="00CA7A4E">
        <w:rPr>
          <w:sz w:val="24"/>
          <w:szCs w:val="24"/>
        </w:rPr>
        <w:t xml:space="preserve">najczęściej </w:t>
      </w:r>
      <w:r w:rsidR="00A4270E" w:rsidRPr="00CA7A4E">
        <w:rPr>
          <w:sz w:val="24"/>
          <w:szCs w:val="24"/>
        </w:rPr>
        <w:t xml:space="preserve">wielkości </w:t>
      </w:r>
      <w:r w:rsidR="00FC5800">
        <w:rPr>
          <w:sz w:val="24"/>
          <w:szCs w:val="24"/>
        </w:rPr>
        <w:t xml:space="preserve">do </w:t>
      </w:r>
      <w:r w:rsidR="00A4270E" w:rsidRPr="00CA7A4E">
        <w:rPr>
          <w:sz w:val="24"/>
          <w:szCs w:val="24"/>
        </w:rPr>
        <w:t>ok.</w:t>
      </w:r>
      <w:r w:rsidR="00C5270D" w:rsidRPr="00CA7A4E">
        <w:rPr>
          <w:sz w:val="24"/>
          <w:szCs w:val="24"/>
        </w:rPr>
        <w:t>30x30x30 cm. Nie wykluczam jednak sporadycznie głębszej ingerencji w grunt</w:t>
      </w:r>
      <w:r w:rsidR="0052070F" w:rsidRPr="00CA7A4E">
        <w:rPr>
          <w:sz w:val="24"/>
          <w:szCs w:val="24"/>
        </w:rPr>
        <w:t xml:space="preserve">, maksymalnie do </w:t>
      </w:r>
      <w:r w:rsidR="00FC3B41">
        <w:rPr>
          <w:sz w:val="24"/>
          <w:szCs w:val="24"/>
        </w:rPr>
        <w:t>50</w:t>
      </w:r>
      <w:r w:rsidR="0052070F" w:rsidRPr="00CA7A4E">
        <w:rPr>
          <w:sz w:val="24"/>
          <w:szCs w:val="24"/>
        </w:rPr>
        <w:t xml:space="preserve"> cm</w:t>
      </w:r>
      <w:r w:rsidR="00C5270D" w:rsidRPr="00CA7A4E">
        <w:rPr>
          <w:sz w:val="24"/>
          <w:szCs w:val="24"/>
        </w:rPr>
        <w:t xml:space="preserve">. </w:t>
      </w:r>
      <w:r w:rsidR="009006E8" w:rsidRPr="00CA7A4E">
        <w:rPr>
          <w:sz w:val="24"/>
          <w:szCs w:val="24"/>
        </w:rPr>
        <w:t xml:space="preserve">Prace ziemne będą prowadzone </w:t>
      </w:r>
      <w:r w:rsidR="00C5270D" w:rsidRPr="00CA7A4E">
        <w:rPr>
          <w:sz w:val="24"/>
          <w:szCs w:val="24"/>
        </w:rPr>
        <w:t xml:space="preserve">jedynie </w:t>
      </w:r>
      <w:r w:rsidR="009006E8" w:rsidRPr="00CA7A4E">
        <w:rPr>
          <w:sz w:val="24"/>
          <w:szCs w:val="24"/>
        </w:rPr>
        <w:t xml:space="preserve">przy użyciu drobnych, ręcznych narzędzi ogrodowych (szpadel, </w:t>
      </w:r>
      <w:r w:rsidR="007145D0">
        <w:rPr>
          <w:sz w:val="24"/>
          <w:szCs w:val="24"/>
        </w:rPr>
        <w:t xml:space="preserve">mała </w:t>
      </w:r>
      <w:r w:rsidR="009006E8" w:rsidRPr="00CA7A4E">
        <w:rPr>
          <w:sz w:val="24"/>
          <w:szCs w:val="24"/>
        </w:rPr>
        <w:t>łopatka). Nie zamierzam prowadzić rozległych prac ziemnych przy użyciu sprzętu ciężkiego (koparka, spychacz itp.)</w:t>
      </w:r>
      <w:r w:rsidR="0052070F" w:rsidRPr="00CA7A4E">
        <w:rPr>
          <w:sz w:val="24"/>
          <w:szCs w:val="24"/>
        </w:rPr>
        <w:t xml:space="preserve"> Wnioskuję o pozwolenie </w:t>
      </w:r>
      <w:r w:rsidR="00A4270E" w:rsidRPr="00CA7A4E">
        <w:rPr>
          <w:sz w:val="24"/>
          <w:szCs w:val="24"/>
        </w:rPr>
        <w:t xml:space="preserve">na poszukiwania </w:t>
      </w:r>
      <w:r w:rsidR="00CB2A90" w:rsidRPr="00CA7A4E">
        <w:rPr>
          <w:sz w:val="24"/>
          <w:szCs w:val="24"/>
        </w:rPr>
        <w:t xml:space="preserve">ważne </w:t>
      </w:r>
      <w:r w:rsidR="0052070F" w:rsidRPr="00CA7A4E">
        <w:rPr>
          <w:sz w:val="24"/>
          <w:szCs w:val="24"/>
        </w:rPr>
        <w:t>do</w:t>
      </w:r>
      <w:r w:rsidR="00CB2A90" w:rsidRPr="00CA7A4E">
        <w:rPr>
          <w:sz w:val="24"/>
          <w:szCs w:val="24"/>
        </w:rPr>
        <w:t xml:space="preserve"> 31 marca 2022 r.</w:t>
      </w:r>
      <w:r w:rsidR="00000082" w:rsidRPr="00CA7A4E">
        <w:rPr>
          <w:sz w:val="24"/>
          <w:szCs w:val="24"/>
        </w:rPr>
        <w:t xml:space="preserve"> </w:t>
      </w:r>
    </w:p>
    <w:p w:rsidR="00F7608C" w:rsidRPr="00F7608C" w:rsidRDefault="00F7608C" w:rsidP="00F7608C">
      <w:pPr>
        <w:jc w:val="both"/>
        <w:rPr>
          <w:sz w:val="24"/>
          <w:szCs w:val="24"/>
        </w:rPr>
      </w:pPr>
      <w:r w:rsidRPr="00F7608C">
        <w:rPr>
          <w:sz w:val="24"/>
          <w:szCs w:val="24"/>
        </w:rPr>
        <w:t>-w przypadku odkrycia  szczątków ludzkich, cmentarzyska, czy nieznanego dotąd stanowiska archeologicznego zawierającego  zabytki  archeologiczne, (nie będące pojedynczym, luźnym  znaleziskiem) bez ich podejmowania, miejsce zostanie zabezpieczone, oznaczone ( lokalizacja GPS, zdjęcia otoczenia) i niezwłocznie zostanie  powiadomiony o tym odkryciu  Wojewódzki Konserwator Zabytków.</w:t>
      </w:r>
    </w:p>
    <w:p w:rsidR="00F7608C" w:rsidRPr="00F7608C" w:rsidRDefault="00F7608C" w:rsidP="00F7608C">
      <w:pPr>
        <w:jc w:val="both"/>
        <w:rPr>
          <w:sz w:val="24"/>
          <w:szCs w:val="24"/>
        </w:rPr>
      </w:pPr>
      <w:r w:rsidRPr="00F7608C">
        <w:rPr>
          <w:sz w:val="24"/>
          <w:szCs w:val="24"/>
        </w:rPr>
        <w:t xml:space="preserve">-wydobyte przedmioty, które w </w:t>
      </w:r>
      <w:r>
        <w:rPr>
          <w:sz w:val="24"/>
          <w:szCs w:val="24"/>
        </w:rPr>
        <w:t>mojej</w:t>
      </w:r>
      <w:bookmarkStart w:id="0" w:name="_GoBack"/>
      <w:bookmarkEnd w:id="0"/>
      <w:r w:rsidRPr="00F7608C">
        <w:rPr>
          <w:sz w:val="24"/>
          <w:szCs w:val="24"/>
        </w:rPr>
        <w:t xml:space="preserve"> opinii mogą być zabytkami, zostaną zabezpieczone w woreczkach strunowych z dołączoną metryczką zawierającą numer, odpowiadający numerowi w spisie inwentarza. </w:t>
      </w:r>
    </w:p>
    <w:p w:rsidR="00F7608C" w:rsidRPr="00F7608C" w:rsidRDefault="00F7608C" w:rsidP="00F7608C">
      <w:pPr>
        <w:jc w:val="both"/>
        <w:rPr>
          <w:sz w:val="24"/>
          <w:szCs w:val="24"/>
        </w:rPr>
      </w:pPr>
      <w:r w:rsidRPr="00F7608C">
        <w:rPr>
          <w:sz w:val="24"/>
          <w:szCs w:val="24"/>
        </w:rPr>
        <w:t xml:space="preserve">-pojedyncze, luźne przedmioty o chronologii starożytnej i średniowiecznej, zostaną zabezpieczone  w woreczkach strunowych, a metryczka oprócz numeru inwentarzowego będzie zawierała dodatkowo opisaną lokalizację GPS oraz głębokość znalezienia. </w:t>
      </w:r>
    </w:p>
    <w:p w:rsidR="00F7608C" w:rsidRPr="00F7608C" w:rsidRDefault="00F7608C" w:rsidP="00F7608C">
      <w:pPr>
        <w:jc w:val="both"/>
        <w:rPr>
          <w:sz w:val="24"/>
          <w:szCs w:val="24"/>
        </w:rPr>
      </w:pPr>
      <w:r w:rsidRPr="00F7608C">
        <w:rPr>
          <w:sz w:val="24"/>
          <w:szCs w:val="24"/>
        </w:rPr>
        <w:t xml:space="preserve">-wszystkie ww. znaleziska mogące być zabytkami zostaną uwzględnione w spisie inwentarza wraz ze zdjęciami przedmiotów. (Dla znalezisk o chronologii starożytnej i średniowiecznej w spisie inwentarza zostanie opracowany dodatkowo dokładniejszy opis przedmiotu: pozycja GPS, głębokość zalegania, rodzaj materiału, wielkość, zdjęcia stron przedmiotu). </w:t>
      </w:r>
    </w:p>
    <w:p w:rsidR="00F7608C" w:rsidRPr="00F7608C" w:rsidRDefault="00F7608C" w:rsidP="00F7608C">
      <w:pPr>
        <w:jc w:val="both"/>
        <w:rPr>
          <w:sz w:val="24"/>
          <w:szCs w:val="24"/>
        </w:rPr>
      </w:pPr>
      <w:r w:rsidRPr="00F7608C">
        <w:rPr>
          <w:sz w:val="24"/>
          <w:szCs w:val="24"/>
        </w:rPr>
        <w:lastRenderedPageBreak/>
        <w:t xml:space="preserve">Opracowany spis inwentarza zostanie przekazany do Wojewódzkiego Konserwatora Zabytków, w celu weryfikacji, w wyznaczonym przez Urząd terminie. Przekazanie zabytków nastąpi zgodnie z decyzją Urzędu. </w:t>
      </w:r>
    </w:p>
    <w:p w:rsidR="00F7608C" w:rsidRPr="00F7608C" w:rsidRDefault="00F7608C" w:rsidP="00F7608C">
      <w:pPr>
        <w:jc w:val="both"/>
        <w:rPr>
          <w:sz w:val="24"/>
          <w:szCs w:val="24"/>
        </w:rPr>
      </w:pPr>
      <w:r w:rsidRPr="00F7608C">
        <w:rPr>
          <w:sz w:val="24"/>
          <w:szCs w:val="24"/>
        </w:rPr>
        <w:t xml:space="preserve">Jestem zainteresowany zgodnie z art. 189 KC, posiadaniem przedmiotów, które według Konserwatora nie wypełniają definicji zabytków.   </w:t>
      </w:r>
    </w:p>
    <w:p w:rsidR="00CA3453" w:rsidRPr="00CA7A4E" w:rsidRDefault="00F7608C" w:rsidP="00F7608C">
      <w:pPr>
        <w:jc w:val="both"/>
        <w:rPr>
          <w:sz w:val="24"/>
          <w:szCs w:val="24"/>
        </w:rPr>
      </w:pPr>
      <w:r w:rsidRPr="00F7608C">
        <w:rPr>
          <w:sz w:val="24"/>
          <w:szCs w:val="24"/>
        </w:rPr>
        <w:t>W przypadku odnalezienia przedmiotów niebezpiecznych- niewybuchów, o zagrożeniu zostanie zawiadomiona Policja, miejsce zostanie zabezpieczone do przyjazdu odpowiednich służb.</w:t>
      </w:r>
    </w:p>
    <w:p w:rsidR="00CA3453" w:rsidRPr="00CA7A4E" w:rsidRDefault="00CA3453" w:rsidP="009006E8">
      <w:pPr>
        <w:rPr>
          <w:sz w:val="24"/>
          <w:szCs w:val="24"/>
        </w:rPr>
      </w:pPr>
      <w:r w:rsidRPr="00CA7A4E">
        <w:rPr>
          <w:sz w:val="24"/>
          <w:szCs w:val="24"/>
        </w:rPr>
        <w:t xml:space="preserve">                                                                                                                 ( podpis wnioskodawcy)</w:t>
      </w:r>
    </w:p>
    <w:p w:rsidR="00A4270E" w:rsidRDefault="00A4270E" w:rsidP="009006E8"/>
    <w:sectPr w:rsidR="00A4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7F" w:rsidRDefault="00F1427F" w:rsidP="00197C04">
      <w:pPr>
        <w:spacing w:after="0" w:line="240" w:lineRule="auto"/>
      </w:pPr>
      <w:r>
        <w:separator/>
      </w:r>
    </w:p>
  </w:endnote>
  <w:endnote w:type="continuationSeparator" w:id="0">
    <w:p w:rsidR="00F1427F" w:rsidRDefault="00F1427F" w:rsidP="0019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7F" w:rsidRDefault="00F1427F" w:rsidP="00197C04">
      <w:pPr>
        <w:spacing w:after="0" w:line="240" w:lineRule="auto"/>
      </w:pPr>
      <w:r>
        <w:separator/>
      </w:r>
    </w:p>
  </w:footnote>
  <w:footnote w:type="continuationSeparator" w:id="0">
    <w:p w:rsidR="00F1427F" w:rsidRDefault="00F1427F" w:rsidP="00197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E8"/>
    <w:rsid w:val="00000082"/>
    <w:rsid w:val="00043168"/>
    <w:rsid w:val="000A6BCB"/>
    <w:rsid w:val="000F599F"/>
    <w:rsid w:val="00112E2C"/>
    <w:rsid w:val="001722A0"/>
    <w:rsid w:val="00197C04"/>
    <w:rsid w:val="001B0219"/>
    <w:rsid w:val="00283C20"/>
    <w:rsid w:val="0030667F"/>
    <w:rsid w:val="00383C61"/>
    <w:rsid w:val="0052070F"/>
    <w:rsid w:val="00560BB1"/>
    <w:rsid w:val="00570B2E"/>
    <w:rsid w:val="00656A72"/>
    <w:rsid w:val="006F6560"/>
    <w:rsid w:val="007145D0"/>
    <w:rsid w:val="007248F6"/>
    <w:rsid w:val="00792E27"/>
    <w:rsid w:val="007C6749"/>
    <w:rsid w:val="0081447C"/>
    <w:rsid w:val="00853709"/>
    <w:rsid w:val="008D786F"/>
    <w:rsid w:val="009006E8"/>
    <w:rsid w:val="00914CCD"/>
    <w:rsid w:val="00A4270E"/>
    <w:rsid w:val="00A84C82"/>
    <w:rsid w:val="00A963CD"/>
    <w:rsid w:val="00AC42EE"/>
    <w:rsid w:val="00B668D6"/>
    <w:rsid w:val="00BB4A0B"/>
    <w:rsid w:val="00C06297"/>
    <w:rsid w:val="00C2380A"/>
    <w:rsid w:val="00C5270D"/>
    <w:rsid w:val="00C84137"/>
    <w:rsid w:val="00CA3453"/>
    <w:rsid w:val="00CA7A4E"/>
    <w:rsid w:val="00CB2A90"/>
    <w:rsid w:val="00CD545B"/>
    <w:rsid w:val="00D0551F"/>
    <w:rsid w:val="00E26B15"/>
    <w:rsid w:val="00E32F83"/>
    <w:rsid w:val="00E479B8"/>
    <w:rsid w:val="00EC42AB"/>
    <w:rsid w:val="00F1427F"/>
    <w:rsid w:val="00F7608C"/>
    <w:rsid w:val="00FC3B41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966C"/>
  <w15:chartTrackingRefBased/>
  <w15:docId w15:val="{5365C280-2F86-46FA-BC09-603B5D4C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C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C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2022-02-22T19:07:00Z</dcterms:created>
  <dcterms:modified xsi:type="dcterms:W3CDTF">2022-02-22T19:07:00Z</dcterms:modified>
</cp:coreProperties>
</file>